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954C4D" w:rsidRDefault="00CE7A88" w:rsidP="00CE7A88">
      <w:pPr>
        <w:pStyle w:val="KonuBal"/>
        <w:rPr>
          <w:sz w:val="22"/>
          <w:szCs w:val="22"/>
        </w:rPr>
      </w:pPr>
    </w:p>
    <w:p w:rsidR="007F5D66" w:rsidRPr="00954C4D" w:rsidRDefault="007F5D66" w:rsidP="00CE7A88">
      <w:pPr>
        <w:pStyle w:val="KonuBal"/>
        <w:rPr>
          <w:sz w:val="22"/>
          <w:szCs w:val="22"/>
        </w:rPr>
      </w:pPr>
    </w:p>
    <w:p w:rsidR="00440150" w:rsidRPr="00954C4D" w:rsidRDefault="00A575A2" w:rsidP="00440150">
      <w:pPr>
        <w:pStyle w:val="KonuBal"/>
        <w:rPr>
          <w:sz w:val="22"/>
          <w:szCs w:val="22"/>
        </w:rPr>
      </w:pPr>
      <w:r w:rsidRPr="00954C4D">
        <w:rPr>
          <w:sz w:val="22"/>
          <w:szCs w:val="22"/>
        </w:rPr>
        <w:t>TRAFİK GÜVENLİĞİ</w:t>
      </w:r>
      <w:r w:rsidR="00440150" w:rsidRPr="00954C4D">
        <w:rPr>
          <w:sz w:val="22"/>
          <w:szCs w:val="22"/>
        </w:rPr>
        <w:t xml:space="preserve"> DERS PLANI</w:t>
      </w:r>
    </w:p>
    <w:p w:rsidR="00440150" w:rsidRPr="00954C4D" w:rsidRDefault="0062102D" w:rsidP="00036B77">
      <w:pPr>
        <w:jc w:val="center"/>
        <w:rPr>
          <w:b/>
          <w:sz w:val="22"/>
          <w:szCs w:val="22"/>
        </w:rPr>
      </w:pPr>
      <w:r w:rsidRPr="00954C4D">
        <w:rPr>
          <w:b/>
          <w:sz w:val="22"/>
          <w:szCs w:val="22"/>
        </w:rPr>
        <w:t>2</w:t>
      </w:r>
      <w:r w:rsidR="00440150" w:rsidRPr="00954C4D">
        <w:rPr>
          <w:b/>
          <w:sz w:val="22"/>
          <w:szCs w:val="22"/>
        </w:rPr>
        <w:t>.HAFTA</w:t>
      </w:r>
      <w:r w:rsidR="006F7212">
        <w:rPr>
          <w:b/>
          <w:sz w:val="22"/>
          <w:szCs w:val="22"/>
        </w:rPr>
        <w:t xml:space="preserve"> (25-29 </w:t>
      </w:r>
      <w:r w:rsidR="00036B77" w:rsidRPr="00954C4D">
        <w:rPr>
          <w:b/>
          <w:sz w:val="22"/>
          <w:szCs w:val="22"/>
        </w:rPr>
        <w:t>EYLÜL)</w:t>
      </w:r>
      <w:r w:rsidR="00DC065E">
        <w:rPr>
          <w:b/>
          <w:sz w:val="22"/>
          <w:szCs w:val="22"/>
        </w:rPr>
        <w:t xml:space="preserve"> ve 3.HAFTA (02-06 EKİM</w:t>
      </w:r>
      <w:r w:rsidR="00DC065E" w:rsidRPr="00954C4D">
        <w:rPr>
          <w:b/>
          <w:sz w:val="22"/>
          <w:szCs w:val="22"/>
        </w:rPr>
        <w:t>)</w:t>
      </w:r>
      <w:r w:rsidR="00DC065E">
        <w:rPr>
          <w:b/>
          <w:sz w:val="22"/>
          <w:szCs w:val="22"/>
        </w:rPr>
        <w:t xml:space="preserve">  </w:t>
      </w:r>
    </w:p>
    <w:p w:rsidR="00CE7A88" w:rsidRPr="00954C4D" w:rsidRDefault="00CE7A88" w:rsidP="00440150">
      <w:pPr>
        <w:rPr>
          <w:sz w:val="22"/>
          <w:szCs w:val="22"/>
        </w:rPr>
      </w:pPr>
      <w:r w:rsidRPr="00954C4D">
        <w:rPr>
          <w:b/>
          <w:sz w:val="22"/>
          <w:szCs w:val="22"/>
        </w:rPr>
        <w:t>BÖLÜM I</w:t>
      </w:r>
      <w:r w:rsidRPr="00954C4D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954C4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954C4D" w:rsidRDefault="00CE7A88" w:rsidP="007262AE">
            <w:pPr>
              <w:rPr>
                <w:sz w:val="22"/>
                <w:szCs w:val="22"/>
              </w:rPr>
            </w:pPr>
            <w:r w:rsidRPr="00954C4D">
              <w:rPr>
                <w:b/>
                <w:bCs/>
                <w:sz w:val="22"/>
                <w:szCs w:val="22"/>
              </w:rPr>
              <w:t>Süre:</w:t>
            </w:r>
            <w:r w:rsidR="008B031F" w:rsidRPr="00954C4D">
              <w:rPr>
                <w:sz w:val="22"/>
                <w:szCs w:val="22"/>
              </w:rPr>
              <w:t xml:space="preserve">  </w:t>
            </w:r>
            <w:r w:rsidR="00A575A2" w:rsidRPr="00954C4D">
              <w:rPr>
                <w:sz w:val="22"/>
                <w:szCs w:val="22"/>
              </w:rPr>
              <w:t>40</w:t>
            </w:r>
            <w:r w:rsidR="00650F03">
              <w:rPr>
                <w:sz w:val="22"/>
                <w:szCs w:val="22"/>
              </w:rPr>
              <w:t>+40</w:t>
            </w:r>
            <w:r w:rsidR="001F737B" w:rsidRPr="00954C4D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954C4D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954C4D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954C4D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954C4D" w:rsidRDefault="00A575A2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TRAFİK GÜVENLİĞİ</w:t>
            </w:r>
          </w:p>
        </w:tc>
      </w:tr>
      <w:tr w:rsidR="001F737B" w:rsidRPr="00954C4D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954C4D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954C4D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954C4D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4</w:t>
            </w:r>
            <w:r w:rsidR="00440150" w:rsidRPr="00954C4D">
              <w:rPr>
                <w:sz w:val="22"/>
                <w:szCs w:val="22"/>
              </w:rPr>
              <w:t>-</w:t>
            </w:r>
          </w:p>
        </w:tc>
      </w:tr>
      <w:tr w:rsidR="00A91DC2" w:rsidRPr="00954C4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954C4D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954C4D" w:rsidRDefault="00936A9A" w:rsidP="00A91DC2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1.ÜNİTE</w:t>
            </w:r>
          </w:p>
        </w:tc>
      </w:tr>
      <w:tr w:rsidR="00936A9A" w:rsidRPr="00954C4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954C4D" w:rsidRDefault="00936A9A" w:rsidP="007262AE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954C4D" w:rsidRDefault="0062102D" w:rsidP="00A91DC2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TRAFİKTE GÜVENLİK</w:t>
            </w:r>
          </w:p>
        </w:tc>
      </w:tr>
    </w:tbl>
    <w:p w:rsidR="00CE7A88" w:rsidRPr="00954C4D" w:rsidRDefault="00CE7A88" w:rsidP="00CE7A88">
      <w:pPr>
        <w:ind w:firstLine="180"/>
        <w:rPr>
          <w:b/>
          <w:sz w:val="22"/>
          <w:szCs w:val="22"/>
        </w:rPr>
      </w:pPr>
      <w:r w:rsidRPr="00954C4D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954C4D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3131B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954C4D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954C4D" w:rsidRDefault="00F7592E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TG.4.1.2. Trafikle ilgili temel kavramları açıklar.</w:t>
            </w:r>
          </w:p>
        </w:tc>
      </w:tr>
      <w:tr w:rsidR="00405EA9" w:rsidRPr="00954C4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3131B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954C4D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954C4D" w:rsidRDefault="00405EA9" w:rsidP="00405EA9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R="00CE7A88" w:rsidRPr="00954C4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3131B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954C4D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954C4D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954C4D" w:rsidRDefault="00405EA9" w:rsidP="00405EA9">
            <w:pPr>
              <w:rPr>
                <w:color w:val="000000"/>
                <w:sz w:val="22"/>
                <w:szCs w:val="22"/>
              </w:rPr>
            </w:pPr>
            <w:r w:rsidRPr="00954C4D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954C4D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954C4D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E7A88" w:rsidRPr="00954C4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954C4D" w:rsidRDefault="001F737B" w:rsidP="00CE7A88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954C4D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Sınıf</w:t>
            </w:r>
          </w:p>
        </w:tc>
      </w:tr>
      <w:tr w:rsidR="00CE7A88" w:rsidRPr="00954C4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954C4D" w:rsidRDefault="001F737B" w:rsidP="001F737B">
            <w:pPr>
              <w:jc w:val="center"/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954C4D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73131B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954C4D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954C4D" w:rsidRDefault="002655AC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Trafikle İlgili Temel Kavramlar</w:t>
            </w:r>
          </w:p>
        </w:tc>
      </w:tr>
      <w:tr w:rsidR="00672A10" w:rsidRPr="00954C4D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592E" w:rsidRPr="00954C4D" w:rsidRDefault="00954C4D" w:rsidP="00124E52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Ders kitabındaki hazırlık çalışması soruları ile derse giriş yapılır.</w:t>
            </w:r>
          </w:p>
          <w:p w:rsidR="00954C4D" w:rsidRPr="00954C4D" w:rsidRDefault="00954C4D" w:rsidP="00124E52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Trafik ile ilgili temel kavramları öğrenmesi sağlanır.</w:t>
            </w:r>
          </w:p>
          <w:p w:rsidR="006F7212" w:rsidRDefault="00954C4D" w:rsidP="006F7212">
            <w:pPr>
              <w:spacing w:before="100" w:beforeAutospacing="1" w:after="100" w:afterAutospacing="1"/>
              <w:rPr>
                <w:iCs/>
                <w:sz w:val="22"/>
                <w:szCs w:val="22"/>
              </w:rPr>
            </w:pPr>
            <w:r w:rsidRPr="006F7212">
              <w:rPr>
                <w:b/>
                <w:sz w:val="22"/>
                <w:szCs w:val="22"/>
                <w:u w:val="single"/>
              </w:rPr>
              <w:t>Trafik:</w:t>
            </w:r>
            <w:r w:rsidRPr="006F7212">
              <w:rPr>
                <w:iCs/>
                <w:sz w:val="22"/>
                <w:szCs w:val="22"/>
              </w:rPr>
              <w:t xml:space="preserve"> Ulaşım yollarının yayalar ve her türlü taşıt araçları tarafından kullanılması, seyrüsefer. </w:t>
            </w:r>
            <w:r w:rsidRPr="00954C4D">
              <w:rPr>
                <w:iCs/>
                <w:sz w:val="22"/>
                <w:szCs w:val="22"/>
              </w:rPr>
              <w:t>Ulaşım yollarında bulunan taşıt ve yayaların tümü</w:t>
            </w:r>
          </w:p>
          <w:p w:rsidR="00954C4D" w:rsidRPr="006F7212" w:rsidRDefault="00954C4D" w:rsidP="006F7212">
            <w:pPr>
              <w:spacing w:before="100" w:beforeAutospacing="1" w:after="100" w:afterAutospacing="1"/>
              <w:rPr>
                <w:iCs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  <w:u w:val="single"/>
              </w:rPr>
              <w:t>Yaya:</w:t>
            </w:r>
            <w:r>
              <w:rPr>
                <w:sz w:val="22"/>
                <w:szCs w:val="22"/>
              </w:rPr>
              <w:t xml:space="preserve"> </w:t>
            </w:r>
            <w:r w:rsidRPr="00954C4D">
              <w:rPr>
                <w:sz w:val="22"/>
                <w:szCs w:val="22"/>
              </w:rPr>
              <w:t>Kara yolunda hareketsiz duran veya hareket hâlinde bulunan insan.</w:t>
            </w:r>
          </w:p>
          <w:p w:rsidR="00954C4D" w:rsidRDefault="00954C4D" w:rsidP="00954C4D">
            <w:pPr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  <w:u w:val="single"/>
              </w:rPr>
              <w:t>Taşıt:</w:t>
            </w:r>
            <w:r>
              <w:rPr>
                <w:sz w:val="22"/>
                <w:szCs w:val="22"/>
              </w:rPr>
              <w:t xml:space="preserve"> Kara yolunda insan, </w:t>
            </w:r>
            <w:r w:rsidRPr="00954C4D">
              <w:rPr>
                <w:sz w:val="22"/>
                <w:szCs w:val="22"/>
              </w:rPr>
              <w:t>hayvan ve yük taşımaya yarayan araçlar.</w:t>
            </w:r>
          </w:p>
          <w:p w:rsidR="00954C4D" w:rsidRDefault="00954C4D" w:rsidP="00954C4D">
            <w:pPr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  <w:u w:val="single"/>
              </w:rPr>
              <w:t>Yaya kaldırımı:</w:t>
            </w:r>
            <w:r>
              <w:rPr>
                <w:sz w:val="22"/>
                <w:szCs w:val="22"/>
              </w:rPr>
              <w:t xml:space="preserve"> </w:t>
            </w:r>
            <w:r w:rsidRPr="00954C4D">
              <w:rPr>
                <w:sz w:val="22"/>
                <w:szCs w:val="22"/>
              </w:rPr>
              <w:t>Kara yoll</w:t>
            </w:r>
            <w:r>
              <w:rPr>
                <w:sz w:val="22"/>
                <w:szCs w:val="22"/>
              </w:rPr>
              <w:t>arında yalnız yayaların kullanı</w:t>
            </w:r>
            <w:r w:rsidRPr="00954C4D">
              <w:rPr>
                <w:sz w:val="22"/>
                <w:szCs w:val="22"/>
              </w:rPr>
              <w:t>mına ayrılmış olan kısım</w:t>
            </w:r>
            <w:r>
              <w:rPr>
                <w:sz w:val="22"/>
                <w:szCs w:val="22"/>
              </w:rPr>
              <w:t>.</w:t>
            </w:r>
          </w:p>
          <w:p w:rsidR="00954C4D" w:rsidRPr="00954C4D" w:rsidRDefault="00954C4D" w:rsidP="00954C4D">
            <w:pPr>
              <w:rPr>
                <w:sz w:val="22"/>
                <w:szCs w:val="22"/>
              </w:rPr>
            </w:pPr>
            <w:proofErr w:type="gramStart"/>
            <w:r w:rsidRPr="00954C4D">
              <w:rPr>
                <w:b/>
                <w:sz w:val="22"/>
                <w:szCs w:val="22"/>
                <w:u w:val="single"/>
              </w:rPr>
              <w:t>Alt geçit:</w:t>
            </w:r>
            <w:r>
              <w:rPr>
                <w:sz w:val="22"/>
                <w:szCs w:val="22"/>
              </w:rPr>
              <w:t xml:space="preserve"> Karayolunun diğer bir </w:t>
            </w:r>
            <w:r w:rsidRPr="00954C4D">
              <w:rPr>
                <w:sz w:val="22"/>
                <w:szCs w:val="22"/>
              </w:rPr>
              <w:t>karayolunun veya demiryolun</w:t>
            </w:r>
            <w:r>
              <w:rPr>
                <w:sz w:val="22"/>
                <w:szCs w:val="22"/>
              </w:rPr>
              <w:t xml:space="preserve">un altından geçmesini sağlayan </w:t>
            </w:r>
            <w:r w:rsidRPr="00954C4D">
              <w:rPr>
                <w:sz w:val="22"/>
                <w:szCs w:val="22"/>
              </w:rPr>
              <w:t>yapı.</w:t>
            </w:r>
            <w:proofErr w:type="gramEnd"/>
          </w:p>
          <w:p w:rsidR="00954C4D" w:rsidRPr="00954C4D" w:rsidRDefault="00954C4D" w:rsidP="00954C4D">
            <w:pPr>
              <w:rPr>
                <w:sz w:val="22"/>
                <w:szCs w:val="22"/>
              </w:rPr>
            </w:pPr>
            <w:proofErr w:type="gramStart"/>
            <w:r w:rsidRPr="00954C4D">
              <w:rPr>
                <w:b/>
                <w:sz w:val="22"/>
                <w:szCs w:val="22"/>
                <w:u w:val="single"/>
              </w:rPr>
              <w:t>Üst geçit:</w:t>
            </w:r>
            <w:r w:rsidRPr="00954C4D">
              <w:rPr>
                <w:sz w:val="22"/>
                <w:szCs w:val="22"/>
              </w:rPr>
              <w:t xml:space="preserve"> Karayolunun diğer bir karayolu veya demiryolunun üstünden geçmesini sağlayan yapı.</w:t>
            </w:r>
            <w:proofErr w:type="gramEnd"/>
          </w:p>
          <w:p w:rsidR="00954C4D" w:rsidRPr="00954C4D" w:rsidRDefault="00954C4D" w:rsidP="00954C4D">
            <w:pPr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  <w:u w:val="single"/>
              </w:rPr>
              <w:t>Trafik işaret levhası: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 w:rsidRPr="00954C4D">
              <w:rPr>
                <w:sz w:val="22"/>
                <w:szCs w:val="22"/>
              </w:rPr>
              <w:t>Trafikle ilgili</w:t>
            </w:r>
            <w:r>
              <w:rPr>
                <w:sz w:val="22"/>
                <w:szCs w:val="22"/>
              </w:rPr>
              <w:t xml:space="preserve"> sembol, renk ve yazı ile özel </w:t>
            </w:r>
            <w:r w:rsidRPr="00954C4D">
              <w:rPr>
                <w:sz w:val="22"/>
                <w:szCs w:val="22"/>
              </w:rPr>
              <w:t>bir talimatın aktarılmasını sağlayan levha.</w:t>
            </w:r>
          </w:p>
          <w:p w:rsidR="00954C4D" w:rsidRPr="00954C4D" w:rsidRDefault="00954C4D" w:rsidP="00954C4D">
            <w:pPr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  <w:u w:val="single"/>
              </w:rPr>
              <w:t>Toplu taşıma:</w:t>
            </w:r>
            <w:r w:rsidRPr="00954C4D">
              <w:rPr>
                <w:sz w:val="22"/>
                <w:szCs w:val="22"/>
              </w:rPr>
              <w:t xml:space="preserve"> Ulaşım ihtiyacı-</w:t>
            </w:r>
            <w:proofErr w:type="spellStart"/>
            <w:r w:rsidRPr="00954C4D">
              <w:rPr>
                <w:sz w:val="22"/>
                <w:szCs w:val="22"/>
              </w:rPr>
              <w:t>nın</w:t>
            </w:r>
            <w:proofErr w:type="spellEnd"/>
            <w:r w:rsidRPr="00954C4D">
              <w:rPr>
                <w:sz w:val="22"/>
                <w:szCs w:val="22"/>
              </w:rPr>
              <w:t xml:space="preserve"> çok sayıda insanın aynı a</w:t>
            </w:r>
            <w:r>
              <w:rPr>
                <w:sz w:val="22"/>
                <w:szCs w:val="22"/>
              </w:rPr>
              <w:t xml:space="preserve">nda </w:t>
            </w:r>
            <w:r w:rsidRPr="00954C4D">
              <w:rPr>
                <w:sz w:val="22"/>
                <w:szCs w:val="22"/>
              </w:rPr>
              <w:t>taşınması ile karşılanması.</w:t>
            </w:r>
          </w:p>
          <w:p w:rsidR="00954C4D" w:rsidRPr="00954C4D" w:rsidRDefault="00954C4D" w:rsidP="00954C4D">
            <w:pPr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  <w:u w:val="single"/>
              </w:rPr>
              <w:t xml:space="preserve">Işıklı trafik işaret </w:t>
            </w:r>
            <w:proofErr w:type="gramStart"/>
            <w:r w:rsidRPr="00954C4D">
              <w:rPr>
                <w:b/>
                <w:sz w:val="22"/>
                <w:szCs w:val="22"/>
                <w:u w:val="single"/>
              </w:rPr>
              <w:t>cihazı:</w:t>
            </w:r>
            <w:r>
              <w:rPr>
                <w:sz w:val="22"/>
                <w:szCs w:val="22"/>
              </w:rPr>
              <w:t>Trafiği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54C4D">
              <w:rPr>
                <w:sz w:val="22"/>
                <w:szCs w:val="22"/>
              </w:rPr>
              <w:t>düzenlemede kullanılan, üzerind</w:t>
            </w:r>
            <w:r>
              <w:rPr>
                <w:sz w:val="22"/>
                <w:szCs w:val="22"/>
              </w:rPr>
              <w:t xml:space="preserve">e çeşitli renk, sembol ve yazı </w:t>
            </w:r>
            <w:r w:rsidRPr="00954C4D">
              <w:rPr>
                <w:sz w:val="22"/>
                <w:szCs w:val="22"/>
              </w:rPr>
              <w:t>bulunan bir talimatın aktarılmasını sağlayan ışıklı cihaz.</w:t>
            </w:r>
          </w:p>
          <w:p w:rsidR="00954C4D" w:rsidRPr="00954C4D" w:rsidRDefault="00954C4D" w:rsidP="00954C4D">
            <w:pPr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  <w:u w:val="single"/>
              </w:rPr>
              <w:t>Banket:</w:t>
            </w:r>
            <w:r>
              <w:rPr>
                <w:sz w:val="22"/>
                <w:szCs w:val="22"/>
              </w:rPr>
              <w:t xml:space="preserve"> Yaya kaldırımı olmayan </w:t>
            </w:r>
            <w:r w:rsidRPr="00954C4D">
              <w:rPr>
                <w:sz w:val="22"/>
                <w:szCs w:val="22"/>
              </w:rPr>
              <w:t>kara yollarında, taşıt yolu kenarı</w:t>
            </w:r>
            <w:r>
              <w:rPr>
                <w:sz w:val="22"/>
                <w:szCs w:val="22"/>
              </w:rPr>
              <w:t xml:space="preserve">nda yayaların kullanabileceği </w:t>
            </w:r>
            <w:r w:rsidRPr="00954C4D">
              <w:rPr>
                <w:sz w:val="22"/>
                <w:szCs w:val="22"/>
              </w:rPr>
              <w:t>kısım.</w:t>
            </w:r>
          </w:p>
          <w:p w:rsidR="00954C4D" w:rsidRPr="00954C4D" w:rsidRDefault="00954C4D" w:rsidP="00954C4D">
            <w:pPr>
              <w:rPr>
                <w:sz w:val="22"/>
                <w:szCs w:val="22"/>
              </w:rPr>
            </w:pPr>
          </w:p>
          <w:p w:rsidR="00954C4D" w:rsidRPr="00954C4D" w:rsidRDefault="00950DE8" w:rsidP="00124E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 verilen görseller ve bilgiler okunarak etkinlikler yapılır</w:t>
            </w:r>
          </w:p>
        </w:tc>
      </w:tr>
      <w:tr w:rsidR="00566747" w:rsidRPr="00954C4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954C4D" w:rsidRDefault="00566747" w:rsidP="00CE7A88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954C4D" w:rsidRDefault="00566747" w:rsidP="00CE7A88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954C4D" w:rsidRDefault="00EC3DD7" w:rsidP="00AA3C3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Okuma, anlatım, uygulama, analiz etme, yorumlama</w:t>
            </w:r>
            <w:r w:rsidR="00AA3C38" w:rsidRPr="00954C4D">
              <w:rPr>
                <w:sz w:val="22"/>
                <w:szCs w:val="22"/>
              </w:rPr>
              <w:t>,</w:t>
            </w:r>
          </w:p>
          <w:p w:rsidR="00AA3C38" w:rsidRPr="00954C4D" w:rsidRDefault="00950DE8" w:rsidP="00950DE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ile ilgili temel kavramları gösteren görsel çalışmalar.</w:t>
            </w:r>
          </w:p>
        </w:tc>
      </w:tr>
      <w:tr w:rsidR="00566747" w:rsidRPr="00954C4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954C4D" w:rsidRDefault="00566747" w:rsidP="00CE7A88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954C4D" w:rsidRDefault="00566747" w:rsidP="00CE7A88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954C4D" w:rsidRDefault="00181FC5" w:rsidP="00AA3C38">
            <w:pPr>
              <w:pStyle w:val="GvdeMetniGirintisi"/>
              <w:rPr>
                <w:sz w:val="22"/>
                <w:szCs w:val="22"/>
              </w:rPr>
            </w:pPr>
          </w:p>
        </w:tc>
      </w:tr>
      <w:tr w:rsidR="00566747" w:rsidRPr="00954C4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954C4D" w:rsidRDefault="00566747" w:rsidP="00CE7A88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954C4D" w:rsidRDefault="00950DE8" w:rsidP="006E4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Günlük yaşamda trafik ile ilgili birçok terimi kullanır ve bunları doğru şekilde kullanmamız gerekmektedir.</w:t>
            </w:r>
          </w:p>
        </w:tc>
      </w:tr>
    </w:tbl>
    <w:p w:rsidR="00CE7A88" w:rsidRPr="00954C4D" w:rsidRDefault="00CE7A88" w:rsidP="00CE7A88">
      <w:pPr>
        <w:pStyle w:val="Balk6"/>
        <w:ind w:firstLine="180"/>
        <w:rPr>
          <w:szCs w:val="22"/>
        </w:rPr>
      </w:pPr>
      <w:r w:rsidRPr="00954C4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954C4D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3131B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954C4D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954C4D" w:rsidRDefault="00CE7A88" w:rsidP="00CE7A88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954C4D" w:rsidRDefault="00CE7A88" w:rsidP="00CE7A88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954C4D" w:rsidRDefault="00CE7A88" w:rsidP="00CE7A88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954C4D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Bireysel değerlendirme:</w:t>
            </w:r>
          </w:p>
          <w:p w:rsidR="00AA3C38" w:rsidRDefault="00950DE8" w:rsidP="00950DE8">
            <w:pPr>
              <w:pStyle w:val="GvdeMetniGirintisi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Banket nedir?</w:t>
            </w:r>
          </w:p>
          <w:p w:rsidR="004F6EBF" w:rsidRPr="00954C4D" w:rsidRDefault="002F1665" w:rsidP="002F1665">
            <w:pPr>
              <w:pStyle w:val="GvdeMetniGirintisi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Kara yollarında trafik akışını </w:t>
            </w:r>
            <w:r w:rsidRPr="002F1665">
              <w:rPr>
                <w:sz w:val="22"/>
                <w:szCs w:val="22"/>
              </w:rPr>
              <w:t>düzenlenmesine katkı sağlayan unsurlar nelerdir?</w:t>
            </w:r>
          </w:p>
        </w:tc>
      </w:tr>
      <w:tr w:rsidR="00566747" w:rsidRPr="00954C4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73131B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954C4D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954C4D" w:rsidRDefault="00566747" w:rsidP="008770A6">
            <w:pPr>
              <w:jc w:val="both"/>
              <w:rPr>
                <w:bCs/>
                <w:sz w:val="22"/>
                <w:szCs w:val="22"/>
              </w:rPr>
            </w:pPr>
            <w:r w:rsidRPr="00954C4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2461DA" w:rsidRPr="00954C4D">
              <w:rPr>
                <w:bCs/>
                <w:sz w:val="22"/>
                <w:szCs w:val="22"/>
              </w:rPr>
              <w:t>Trafikte anlamını bilinmeyen kelimelerde Türkçe sözlük kullanımı.</w:t>
            </w:r>
            <w:proofErr w:type="gramEnd"/>
          </w:p>
        </w:tc>
      </w:tr>
    </w:tbl>
    <w:p w:rsidR="00CE7A88" w:rsidRPr="00954C4D" w:rsidRDefault="00CE7A88" w:rsidP="00CE7A88">
      <w:pPr>
        <w:pStyle w:val="Balk6"/>
        <w:ind w:firstLine="180"/>
        <w:rPr>
          <w:szCs w:val="22"/>
        </w:rPr>
      </w:pPr>
      <w:r w:rsidRPr="00954C4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954C4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954C4D" w:rsidRDefault="00CE7A88" w:rsidP="00CE7A88">
            <w:pPr>
              <w:rPr>
                <w:b/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954C4D" w:rsidRDefault="00CE7A88" w:rsidP="00CE7A88">
            <w:pPr>
              <w:rPr>
                <w:sz w:val="22"/>
                <w:szCs w:val="22"/>
              </w:rPr>
            </w:pPr>
            <w:r w:rsidRPr="00954C4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954C4D" w:rsidRDefault="007D0FA0" w:rsidP="00AA3C38">
            <w:pPr>
              <w:rPr>
                <w:sz w:val="22"/>
                <w:szCs w:val="22"/>
              </w:rPr>
            </w:pPr>
            <w:r w:rsidRPr="00954C4D">
              <w:rPr>
                <w:sz w:val="22"/>
                <w:szCs w:val="22"/>
              </w:rPr>
              <w:t>Öğrencilerin günlük yaşamında trafikte karşılaşabileceği temel kavramlar (yaya, yaya geçidi, kaldırım, taşıt, alt geçit, üst geçit, ışıklı trafik işaret cihazı, trafik levhaları, toplu taşıma, banket vb.) üzerinde durulur</w:t>
            </w:r>
          </w:p>
        </w:tc>
      </w:tr>
    </w:tbl>
    <w:p w:rsidR="00C05D9A" w:rsidRPr="00954C4D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954C4D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954C4D" w:rsidRDefault="00C05D9A" w:rsidP="00C05D9A">
      <w:pPr>
        <w:pStyle w:val="KonuBal"/>
        <w:jc w:val="left"/>
        <w:rPr>
          <w:sz w:val="22"/>
          <w:szCs w:val="22"/>
        </w:rPr>
      </w:pPr>
      <w:r w:rsidRPr="00954C4D">
        <w:rPr>
          <w:sz w:val="22"/>
          <w:szCs w:val="22"/>
        </w:rPr>
        <w:t>Sınıf Öğretmeni</w:t>
      </w:r>
      <w:r w:rsidRPr="00954C4D">
        <w:rPr>
          <w:sz w:val="22"/>
          <w:szCs w:val="22"/>
        </w:rPr>
        <w:tab/>
      </w:r>
      <w:r w:rsidRPr="00954C4D">
        <w:rPr>
          <w:sz w:val="22"/>
          <w:szCs w:val="22"/>
        </w:rPr>
        <w:tab/>
      </w:r>
      <w:r w:rsidRPr="00954C4D">
        <w:rPr>
          <w:sz w:val="22"/>
          <w:szCs w:val="22"/>
        </w:rPr>
        <w:tab/>
      </w:r>
      <w:r w:rsidRPr="00954C4D">
        <w:rPr>
          <w:sz w:val="22"/>
          <w:szCs w:val="22"/>
        </w:rPr>
        <w:tab/>
        <w:t xml:space="preserve">          </w:t>
      </w:r>
      <w:r w:rsidRPr="00954C4D">
        <w:rPr>
          <w:sz w:val="22"/>
          <w:szCs w:val="22"/>
        </w:rPr>
        <w:tab/>
      </w:r>
      <w:r w:rsidRPr="00954C4D">
        <w:rPr>
          <w:sz w:val="22"/>
          <w:szCs w:val="22"/>
        </w:rPr>
        <w:tab/>
      </w:r>
      <w:r w:rsidRPr="00954C4D">
        <w:rPr>
          <w:sz w:val="22"/>
          <w:szCs w:val="22"/>
        </w:rPr>
        <w:tab/>
      </w:r>
      <w:r w:rsidRPr="00954C4D">
        <w:rPr>
          <w:sz w:val="22"/>
          <w:szCs w:val="22"/>
        </w:rPr>
        <w:tab/>
      </w:r>
      <w:r w:rsidRPr="00954C4D">
        <w:rPr>
          <w:sz w:val="22"/>
          <w:szCs w:val="22"/>
        </w:rPr>
        <w:tab/>
        <w:t xml:space="preserve">                  Okul Müdürü</w:t>
      </w:r>
    </w:p>
    <w:sectPr w:rsidR="00C05D9A" w:rsidRPr="00954C4D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31B" w:rsidRDefault="0073131B">
      <w:r>
        <w:separator/>
      </w:r>
    </w:p>
  </w:endnote>
  <w:endnote w:type="continuationSeparator" w:id="0">
    <w:p w:rsidR="0073131B" w:rsidRDefault="00731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31B" w:rsidRDefault="0073131B">
      <w:r>
        <w:separator/>
      </w:r>
    </w:p>
  </w:footnote>
  <w:footnote w:type="continuationSeparator" w:id="0">
    <w:p w:rsidR="0073131B" w:rsidRDefault="00731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C343CA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2E7EAF"/>
    <w:multiLevelType w:val="multilevel"/>
    <w:tmpl w:val="A94C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9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4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"/>
  </w:num>
  <w:num w:numId="3">
    <w:abstractNumId w:val="26"/>
  </w:num>
  <w:num w:numId="4">
    <w:abstractNumId w:val="36"/>
  </w:num>
  <w:num w:numId="5">
    <w:abstractNumId w:val="20"/>
  </w:num>
  <w:num w:numId="6">
    <w:abstractNumId w:val="23"/>
  </w:num>
  <w:num w:numId="7">
    <w:abstractNumId w:val="1"/>
  </w:num>
  <w:num w:numId="8">
    <w:abstractNumId w:val="32"/>
  </w:num>
  <w:num w:numId="9">
    <w:abstractNumId w:val="11"/>
  </w:num>
  <w:num w:numId="10">
    <w:abstractNumId w:val="29"/>
  </w:num>
  <w:num w:numId="11">
    <w:abstractNumId w:val="30"/>
  </w:num>
  <w:num w:numId="12">
    <w:abstractNumId w:val="28"/>
  </w:num>
  <w:num w:numId="13">
    <w:abstractNumId w:val="16"/>
  </w:num>
  <w:num w:numId="14">
    <w:abstractNumId w:val="27"/>
  </w:num>
  <w:num w:numId="15">
    <w:abstractNumId w:val="13"/>
  </w:num>
  <w:num w:numId="16">
    <w:abstractNumId w:val="9"/>
  </w:num>
  <w:num w:numId="17">
    <w:abstractNumId w:val="24"/>
  </w:num>
  <w:num w:numId="18">
    <w:abstractNumId w:val="19"/>
  </w:num>
  <w:num w:numId="19">
    <w:abstractNumId w:val="6"/>
  </w:num>
  <w:num w:numId="20">
    <w:abstractNumId w:val="37"/>
  </w:num>
  <w:num w:numId="21">
    <w:abstractNumId w:val="21"/>
  </w:num>
  <w:num w:numId="22">
    <w:abstractNumId w:val="31"/>
  </w:num>
  <w:num w:numId="23">
    <w:abstractNumId w:val="0"/>
  </w:num>
  <w:num w:numId="24">
    <w:abstractNumId w:val="34"/>
  </w:num>
  <w:num w:numId="25">
    <w:abstractNumId w:val="8"/>
  </w:num>
  <w:num w:numId="26">
    <w:abstractNumId w:val="14"/>
  </w:num>
  <w:num w:numId="27">
    <w:abstractNumId w:val="35"/>
  </w:num>
  <w:num w:numId="28">
    <w:abstractNumId w:val="18"/>
  </w:num>
  <w:num w:numId="29">
    <w:abstractNumId w:val="3"/>
  </w:num>
  <w:num w:numId="30">
    <w:abstractNumId w:val="17"/>
  </w:num>
  <w:num w:numId="31">
    <w:abstractNumId w:val="5"/>
  </w:num>
  <w:num w:numId="32">
    <w:abstractNumId w:val="7"/>
  </w:num>
  <w:num w:numId="33">
    <w:abstractNumId w:val="10"/>
  </w:num>
  <w:num w:numId="34">
    <w:abstractNumId w:val="33"/>
  </w:num>
  <w:num w:numId="35">
    <w:abstractNumId w:val="25"/>
  </w:num>
  <w:num w:numId="36">
    <w:abstractNumId w:val="12"/>
  </w:num>
  <w:num w:numId="37">
    <w:abstractNumId w:val="2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24E52"/>
    <w:rsid w:val="001262B4"/>
    <w:rsid w:val="00171962"/>
    <w:rsid w:val="00181FC5"/>
    <w:rsid w:val="00195C0D"/>
    <w:rsid w:val="001A1343"/>
    <w:rsid w:val="001A4FCC"/>
    <w:rsid w:val="001F2B46"/>
    <w:rsid w:val="001F737B"/>
    <w:rsid w:val="00236C14"/>
    <w:rsid w:val="002461DA"/>
    <w:rsid w:val="00247719"/>
    <w:rsid w:val="002655AC"/>
    <w:rsid w:val="002927C2"/>
    <w:rsid w:val="00295E97"/>
    <w:rsid w:val="002B5338"/>
    <w:rsid w:val="002B5A47"/>
    <w:rsid w:val="002C3201"/>
    <w:rsid w:val="002F1665"/>
    <w:rsid w:val="003611C2"/>
    <w:rsid w:val="00371372"/>
    <w:rsid w:val="003753B4"/>
    <w:rsid w:val="003811D8"/>
    <w:rsid w:val="00382734"/>
    <w:rsid w:val="0038420E"/>
    <w:rsid w:val="00390863"/>
    <w:rsid w:val="00391EDD"/>
    <w:rsid w:val="00394EE9"/>
    <w:rsid w:val="003D1C3E"/>
    <w:rsid w:val="00404ABF"/>
    <w:rsid w:val="00405EA9"/>
    <w:rsid w:val="004266FF"/>
    <w:rsid w:val="00440150"/>
    <w:rsid w:val="00440719"/>
    <w:rsid w:val="00463A3D"/>
    <w:rsid w:val="004859FE"/>
    <w:rsid w:val="004D256E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20644"/>
    <w:rsid w:val="0062102D"/>
    <w:rsid w:val="0063203E"/>
    <w:rsid w:val="00650F03"/>
    <w:rsid w:val="00667813"/>
    <w:rsid w:val="00672A10"/>
    <w:rsid w:val="006A1DE4"/>
    <w:rsid w:val="006B6496"/>
    <w:rsid w:val="006C10EF"/>
    <w:rsid w:val="006C78E3"/>
    <w:rsid w:val="006E4ADC"/>
    <w:rsid w:val="006F210A"/>
    <w:rsid w:val="006F7212"/>
    <w:rsid w:val="0070231D"/>
    <w:rsid w:val="00717543"/>
    <w:rsid w:val="007262AE"/>
    <w:rsid w:val="0073131B"/>
    <w:rsid w:val="007456A7"/>
    <w:rsid w:val="00751BD0"/>
    <w:rsid w:val="00767F61"/>
    <w:rsid w:val="00783CF8"/>
    <w:rsid w:val="00797B56"/>
    <w:rsid w:val="007A4E3B"/>
    <w:rsid w:val="007D07E9"/>
    <w:rsid w:val="007D0FA0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12AB3"/>
    <w:rsid w:val="00923772"/>
    <w:rsid w:val="00935D2A"/>
    <w:rsid w:val="00936A9A"/>
    <w:rsid w:val="009448B0"/>
    <w:rsid w:val="00950DE8"/>
    <w:rsid w:val="00954C4D"/>
    <w:rsid w:val="0096081E"/>
    <w:rsid w:val="00963B76"/>
    <w:rsid w:val="009A4A2A"/>
    <w:rsid w:val="009B3116"/>
    <w:rsid w:val="009E3CAE"/>
    <w:rsid w:val="00A01031"/>
    <w:rsid w:val="00A523B0"/>
    <w:rsid w:val="00A575A2"/>
    <w:rsid w:val="00A7510D"/>
    <w:rsid w:val="00A766FF"/>
    <w:rsid w:val="00A91DC2"/>
    <w:rsid w:val="00AA2F10"/>
    <w:rsid w:val="00AA3C38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43CA"/>
    <w:rsid w:val="00C816D4"/>
    <w:rsid w:val="00C95376"/>
    <w:rsid w:val="00C964A8"/>
    <w:rsid w:val="00CA0B61"/>
    <w:rsid w:val="00CB4390"/>
    <w:rsid w:val="00CC7E8D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5C6D"/>
    <w:rsid w:val="00D766FA"/>
    <w:rsid w:val="00D85584"/>
    <w:rsid w:val="00D86D96"/>
    <w:rsid w:val="00D87039"/>
    <w:rsid w:val="00DA73C6"/>
    <w:rsid w:val="00DB1CEC"/>
    <w:rsid w:val="00DC065E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7592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4FA52-ACBE-4D5C-A966-D49EE131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11</cp:revision>
  <cp:lastPrinted>2003-10-03T11:02:00Z</cp:lastPrinted>
  <dcterms:created xsi:type="dcterms:W3CDTF">2017-09-17T16:54:00Z</dcterms:created>
  <dcterms:modified xsi:type="dcterms:W3CDTF">2017-09-19T18:16:00Z</dcterms:modified>
</cp:coreProperties>
</file>